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379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0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приведении дополнительного образования в соответствие с новыми требованиями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На основании частей </w:t>
      </w:r>
      <w:r>
        <w:rPr>
          <w:rFonts w:hAnsi="Times New Roman" w:cs="Times New Roman"/>
          <w:color w:val="000000"/>
          <w:sz w:val="24"/>
          <w:szCs w:val="24"/>
        </w:rPr>
        <w:t>1</w:t>
      </w:r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r>
        <w:rPr>
          <w:rFonts w:hAnsi="Times New Roman" w:cs="Times New Roman"/>
          <w:color w:val="000000"/>
          <w:sz w:val="24"/>
          <w:szCs w:val="24"/>
        </w:rPr>
        <w:t>2</w:t>
      </w:r>
      <w:r>
        <w:rPr>
          <w:rFonts w:hAnsi="Times New Roman" w:cs="Times New Roman"/>
          <w:color w:val="000000"/>
          <w:sz w:val="24"/>
          <w:szCs w:val="24"/>
        </w:rPr>
        <w:t xml:space="preserve"> статьи 28 Федерального закона от 29.12.2012 № 273-ФЗ «Об образовании в РФ", </w:t>
      </w:r>
      <w:r>
        <w:rPr>
          <w:rFonts w:hAnsi="Times New Roman" w:cs="Times New Roman"/>
          <w:color w:val="000000"/>
          <w:sz w:val="24"/>
          <w:szCs w:val="24"/>
        </w:rPr>
        <w:t>приказа Минпросвещения России от 27.07.2022 № 629</w:t>
      </w:r>
      <w:r>
        <w:rPr>
          <w:rFonts w:hAnsi="Times New Roman" w:cs="Times New Roman"/>
          <w:color w:val="000000"/>
          <w:sz w:val="24"/>
          <w:szCs w:val="24"/>
        </w:rPr>
        <w:t xml:space="preserve"> «Об утверждении Порядка организации и осуществления образовательной деятельности по дополнительным общеобразовательным программам» в целях приведения дополнительного образования </w:t>
      </w:r>
      <w:r>
        <w:rPr>
          <w:rFonts w:hAnsi="Times New Roman" w:cs="Times New Roman"/>
          <w:color w:val="000000"/>
          <w:sz w:val="24"/>
          <w:szCs w:val="24"/>
        </w:rPr>
        <w:t>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в соответствие с актуальными требованиями законодательства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проверить образовательные программы дополнительного образования на соответствие требованиям </w:t>
      </w:r>
      <w:r>
        <w:rPr>
          <w:rFonts w:hAnsi="Times New Roman" w:cs="Times New Roman"/>
          <w:color w:val="000000"/>
          <w:sz w:val="24"/>
          <w:szCs w:val="24"/>
        </w:rPr>
        <w:t>приказа Минпросвещения России от 27.07.2022 № 629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при необходимости организовать корректировку образовательных программ дополнительного образования и представить проекты изменений на утверждение в срок до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провести экспертизу локальных актов в сфере дополнительного образования. Привести их в соответствие с </w:t>
      </w:r>
      <w:r>
        <w:rPr>
          <w:rFonts w:hAnsi="Times New Roman" w:cs="Times New Roman"/>
          <w:color w:val="000000"/>
          <w:sz w:val="24"/>
          <w:szCs w:val="24"/>
        </w:rPr>
        <w:t>приказом Минпросвещения России от 27.07.2022 № 629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провести разъяснительную беседу с педагогами, участвующим в реализации программ дополнительного образования, по вопросам изменения требований к дополнительному образованию, введенными </w:t>
      </w:r>
      <w:r>
        <w:rPr>
          <w:rFonts w:hAnsi="Times New Roman" w:cs="Times New Roman"/>
          <w:color w:val="000000"/>
          <w:sz w:val="24"/>
          <w:szCs w:val="24"/>
        </w:rPr>
        <w:t>приказом Минпросвещения России от 27.07.2022 № 629</w:t>
      </w:r>
      <w:r>
        <w:rPr>
          <w:rFonts w:hAnsi="Times New Roman" w:cs="Times New Roman"/>
          <w:color w:val="000000"/>
          <w:sz w:val="24"/>
          <w:szCs w:val="24"/>
        </w:rPr>
        <w:t xml:space="preserve"> – в срок до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провести анализ условий получения дополнительного образования детьми с ОВЗ в </w:t>
      </w:r>
      <w:r>
        <w:rPr>
          <w:rFonts w:hAnsi="Times New Roman" w:cs="Times New Roman"/>
          <w:color w:val="000000"/>
          <w:sz w:val="24"/>
          <w:szCs w:val="24"/>
        </w:rPr>
        <w:t>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и представить отчет в срок до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Педагогическим работникам, участвующим в реализации программ дополнительного образования, ознакомится с </w:t>
      </w:r>
      <w:r>
        <w:rPr>
          <w:rFonts w:hAnsi="Times New Roman" w:cs="Times New Roman"/>
          <w:color w:val="000000"/>
          <w:sz w:val="24"/>
          <w:szCs w:val="24"/>
        </w:rPr>
        <w:t>приказом Минпросвещения России от 27.07.2022 № 629</w:t>
      </w:r>
      <w:r>
        <w:rPr>
          <w:rFonts w:hAnsi="Times New Roman" w:cs="Times New Roman"/>
          <w:color w:val="000000"/>
          <w:sz w:val="24"/>
          <w:szCs w:val="24"/>
        </w:rPr>
        <w:t xml:space="preserve"> в срок до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ознакомить с настоящим приказом работников под подпись в срок до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Контроль исполнение приказа </w:t>
      </w:r>
      <w:r>
        <w:rPr>
          <w:rFonts w:hAnsi="Times New Roman" w:cs="Times New Roman"/>
          <w:color w:val="000000"/>
          <w:sz w:val="24"/>
          <w:szCs w:val="24"/>
        </w:rPr>
        <w:t>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3520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27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8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4874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 приказом ознакомлены:</w:t>
            </w:r>
          </w:p>
        </w:tc>
        <w:tc>
          <w:tcPr>
            <w:tcW w:w="2076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985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874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6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4874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6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985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дело № </w:t>
      </w:r>
      <w:r>
        <w:rPr>
          <w:rFonts w:hAnsi="Times New Roman" w:cs="Times New Roman"/>
          <w:color w:val="000000"/>
          <w:sz w:val="24"/>
          <w:szCs w:val="24"/>
        </w:rPr>
        <w:t>_____</w:t>
      </w:r>
      <w:r>
        <w:rPr>
          <w:rFonts w:hAnsi="Times New Roman" w:cs="Times New Roman"/>
          <w:color w:val="000000"/>
          <w:sz w:val="24"/>
          <w:szCs w:val="24"/>
        </w:rPr>
        <w:t xml:space="preserve"> за 20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 год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___________________________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a9b164f0ab4d42f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Группы Актион</dc:description>
  <dcterms:created xsi:type="dcterms:W3CDTF">2011-11-02T04:15:00Z</dcterms:created>
  <dcterms:modified xsi:type="dcterms:W3CDTF">2012-05-05T09:54:00Z</dcterms:modified>
</cp:coreProperties>
</file>